
<file path=[Content_Types].xml><?xml version="1.0" encoding="utf-8"?>
<Types xmlns="http://schemas.openxmlformats.org/package/2006/content-types">
  <Default Extension="jpeg" ContentType="image/jpeg"/>
  <Default Extension="JPG" ContentType="image/.jp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910437">
      <w:pPr>
        <w:keepNext w:val="0"/>
        <w:keepLines w:val="0"/>
        <w:widowControl/>
        <w:suppressLineNumbers w:val="0"/>
        <w:jc w:val="center"/>
        <w:rPr>
          <w:sz w:val="24"/>
          <w:szCs w:val="24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36"/>
          <w:szCs w:val="36"/>
          <w:lang w:val="en-US" w:eastAsia="zh-CN" w:bidi="ar"/>
        </w:rPr>
        <w:t>学校质量工程项目平台使用手册</w:t>
      </w:r>
    </w:p>
    <w:p w14:paraId="1A074A76">
      <w:pPr>
        <w:spacing w:line="373" w:lineRule="auto"/>
        <w:rPr>
          <w:rFonts w:ascii="Arial"/>
          <w:sz w:val="21"/>
        </w:rPr>
      </w:pPr>
    </w:p>
    <w:p w14:paraId="5BA70DCD">
      <w:pPr>
        <w:spacing w:before="91" w:line="360" w:lineRule="auto"/>
        <w:ind w:left="304"/>
        <w:rPr>
          <w:rFonts w:ascii="Calibri" w:hAnsi="Calibri" w:eastAsia="Calibri" w:cs="Calibri"/>
          <w:sz w:val="32"/>
          <w:szCs w:val="32"/>
        </w:rPr>
      </w:pPr>
      <w:r>
        <w:rPr>
          <w:rFonts w:hint="eastAsia" w:ascii="黑体" w:hAnsi="黑体" w:eastAsia="黑体" w:cs="黑体"/>
          <w:color w:val="C00000"/>
          <w:spacing w:val="-2"/>
          <w:position w:val="2"/>
          <w:sz w:val="28"/>
          <w:szCs w:val="28"/>
          <w:lang w:val="en-US" w:eastAsia="zh-CN"/>
        </w:rPr>
        <w:t>一、</w:t>
      </w:r>
      <w:r>
        <w:rPr>
          <w:rFonts w:hint="eastAsia" w:ascii="黑体" w:hAnsi="黑体" w:eastAsia="黑体" w:cs="黑体"/>
          <w:color w:val="C00000"/>
          <w:spacing w:val="-2"/>
          <w:position w:val="2"/>
          <w:sz w:val="28"/>
          <w:szCs w:val="28"/>
        </w:rPr>
        <w:t>登录系统</w:t>
      </w:r>
      <w:r>
        <w:rPr>
          <w:rFonts w:hint="eastAsia" w:ascii="黑体" w:hAnsi="黑体" w:eastAsia="黑体" w:cs="黑体"/>
          <w:color w:val="C00000"/>
          <w:spacing w:val="-2"/>
          <w:position w:val="2"/>
          <w:sz w:val="28"/>
          <w:szCs w:val="28"/>
        </w:rPr>
        <w:br w:type="textWrapping"/>
      </w:r>
      <w:r>
        <w:rPr>
          <w:rFonts w:hint="eastAsia" w:ascii="宋体" w:hAnsi="宋体" w:eastAsia="宋体" w:cs="宋体"/>
          <w:spacing w:val="9"/>
          <w:sz w:val="28"/>
          <w:szCs w:val="28"/>
          <w:lang w:val="en-US" w:eastAsia="zh-CN"/>
        </w:rPr>
        <w:t>网址：</w:t>
      </w:r>
      <w:r>
        <w:rPr>
          <w:rFonts w:ascii="宋体" w:hAnsi="宋体" w:eastAsia="宋体" w:cs="宋体"/>
          <w:spacing w:val="9"/>
          <w:sz w:val="28"/>
          <w:szCs w:val="28"/>
        </w:rPr>
        <w:t xml:space="preserve"> http://gpnu.kypt.chaoxing.com</w:t>
      </w:r>
    </w:p>
    <w:p w14:paraId="0AE45A98">
      <w:pPr>
        <w:spacing w:before="251" w:line="360" w:lineRule="auto"/>
        <w:ind w:left="220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pacing w:val="13"/>
          <w:sz w:val="28"/>
          <w:szCs w:val="28"/>
        </w:rPr>
        <w:t>在</w:t>
      </w:r>
      <w:r>
        <w:rPr>
          <w:rFonts w:ascii="宋体" w:hAnsi="宋体" w:eastAsia="宋体" w:cs="宋体"/>
          <w:spacing w:val="9"/>
          <w:sz w:val="28"/>
          <w:szCs w:val="28"/>
        </w:rPr>
        <w:t>主页右上方点击【登录】按钮</w:t>
      </w:r>
    </w:p>
    <w:p w14:paraId="07BDE6DF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1003"/>
        <w:textAlignment w:val="center"/>
        <w:rPr>
          <w:rFonts w:ascii="宋体" w:hAnsi="宋体" w:eastAsia="宋体" w:cs="宋体"/>
          <w:color w:val="auto"/>
          <w:spacing w:val="-8"/>
          <w:position w:val="26"/>
          <w:sz w:val="28"/>
          <w:szCs w:val="28"/>
          <w14:textOutline w14:w="5103" w14:cap="sq" w14:cmpd="sng">
            <w14:solidFill>
              <w14:srgbClr w14:val="C00000"/>
            </w14:solidFill>
            <w14:prstDash w14:val="solid"/>
            <w14:bevel/>
          </w14:textOutline>
        </w:rPr>
      </w:pPr>
    </w:p>
    <w:p w14:paraId="67D905B8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center"/>
        <w:rPr>
          <w:rFonts w:ascii="宋体" w:hAnsi="宋体" w:eastAsia="宋体" w:cs="宋体"/>
          <w:color w:val="auto"/>
          <w:sz w:val="28"/>
          <w:szCs w:val="28"/>
        </w:rPr>
      </w:pPr>
      <w:r>
        <w:rPr>
          <w:color w:val="auto"/>
        </w:rPr>
        <w:drawing>
          <wp:anchor distT="0" distB="0" distL="0" distR="0" simplePos="0" relativeHeight="251659264" behindDoc="0" locked="0" layoutInCell="1" allowOverlap="1">
            <wp:simplePos x="0" y="0"/>
            <wp:positionH relativeFrom="column">
              <wp:posOffset>304800</wp:posOffset>
            </wp:positionH>
            <wp:positionV relativeFrom="page">
              <wp:posOffset>2809240</wp:posOffset>
            </wp:positionV>
            <wp:extent cx="4451350" cy="2404745"/>
            <wp:effectExtent l="0" t="0" r="6350" b="14605"/>
            <wp:wrapTopAndBottom/>
            <wp:docPr id="1" name="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 1"/>
                    <pic:cNvPicPr/>
                  </pic:nvPicPr>
                  <pic:blipFill>
                    <a:blip r:embed="rId8"/>
                    <a:srcRect b="20824"/>
                    <a:stretch>
                      <a:fillRect/>
                    </a:stretch>
                  </pic:blipFill>
                  <pic:spPr>
                    <a:xfrm>
                      <a:off x="0" y="0"/>
                      <a:ext cx="4451603" cy="24047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color w:val="auto"/>
          <w:spacing w:val="-8"/>
          <w:position w:val="26"/>
          <w:sz w:val="28"/>
          <w:szCs w:val="28"/>
          <w14:textOutline w14:w="5103" w14:cap="sq" w14:cmpd="sng">
            <w14:solidFill>
              <w14:srgbClr w14:val="C00000"/>
            </w14:solidFill>
            <w14:prstDash w14:val="solid"/>
            <w14:bevel/>
          </w14:textOutline>
        </w:rPr>
        <w:t>系统提供</w:t>
      </w:r>
      <w:r>
        <w:rPr>
          <w:rFonts w:ascii="宋体" w:hAnsi="宋体" w:eastAsia="宋体" w:cs="宋体"/>
          <w:color w:val="auto"/>
          <w:spacing w:val="-6"/>
          <w:position w:val="26"/>
          <w:sz w:val="28"/>
          <w:szCs w:val="28"/>
          <w14:textOutline w14:w="5103" w14:cap="sq" w14:cmpd="sng">
            <w14:solidFill>
              <w14:srgbClr w14:val="C00000"/>
            </w14:solidFill>
            <w14:prstDash w14:val="solid"/>
            <w14:bevel/>
          </w14:textOutline>
        </w:rPr>
        <w:t>三</w:t>
      </w:r>
      <w:r>
        <w:rPr>
          <w:rFonts w:ascii="宋体" w:hAnsi="宋体" w:eastAsia="宋体" w:cs="宋体"/>
          <w:color w:val="auto"/>
          <w:spacing w:val="-4"/>
          <w:position w:val="26"/>
          <w:sz w:val="28"/>
          <w:szCs w:val="28"/>
          <w14:textOutline w14:w="5103" w14:cap="sq" w14:cmpd="sng">
            <w14:solidFill>
              <w14:srgbClr w14:val="C00000"/>
            </w14:solidFill>
            <w14:prstDash w14:val="solid"/>
            <w14:bevel/>
          </w14:textOutline>
        </w:rPr>
        <w:t>种登录方式：学习通直接扫码、手机号、机构账号登录</w:t>
      </w:r>
      <w:r>
        <w:rPr>
          <w:rFonts w:ascii="宋体" w:hAnsi="宋体" w:eastAsia="宋体" w:cs="宋体"/>
          <w:color w:val="auto"/>
          <w:spacing w:val="-4"/>
          <w:position w:val="26"/>
          <w:sz w:val="28"/>
          <w:szCs w:val="28"/>
        </w:rPr>
        <w:t xml:space="preserve"> </w:t>
      </w:r>
      <w:r>
        <w:rPr>
          <w:rFonts w:ascii="宋体" w:hAnsi="宋体" w:eastAsia="宋体" w:cs="宋体"/>
          <w:color w:val="auto"/>
          <w:spacing w:val="-4"/>
          <w:position w:val="26"/>
          <w:sz w:val="28"/>
          <w:szCs w:val="28"/>
          <w14:textOutline w14:w="5103" w14:cap="sq" w14:cmpd="sng">
            <w14:solidFill>
              <w14:srgbClr w14:val="C00000"/>
            </w14:solidFill>
            <w14:prstDash w14:val="solid"/>
            <w14:bevel/>
          </w14:textOutline>
        </w:rPr>
        <w:t>(工</w:t>
      </w:r>
    </w:p>
    <w:p w14:paraId="4E9D0C8E">
      <w:pPr>
        <w:spacing w:before="1" w:line="220" w:lineRule="auto"/>
        <w:ind w:left="31"/>
        <w:rPr>
          <w:rFonts w:ascii="宋体" w:hAnsi="宋体" w:eastAsia="宋体" w:cs="宋体"/>
          <w:color w:val="auto"/>
          <w:sz w:val="28"/>
          <w:szCs w:val="28"/>
        </w:rPr>
      </w:pPr>
      <w:r>
        <w:rPr>
          <w:rFonts w:ascii="宋体" w:hAnsi="宋体" w:eastAsia="宋体" w:cs="宋体"/>
          <w:color w:val="auto"/>
          <w:spacing w:val="1"/>
          <w:sz w:val="28"/>
          <w:szCs w:val="28"/>
          <w14:textOutline w14:w="5103" w14:cap="sq" w14:cmpd="sng">
            <w14:solidFill>
              <w14:srgbClr w14:val="C00000"/>
            </w14:solidFill>
            <w14:prstDash w14:val="solid"/>
            <w14:bevel/>
          </w14:textOutline>
        </w:rPr>
        <w:t>号登录)</w:t>
      </w:r>
      <w:r>
        <w:rPr>
          <w:rFonts w:ascii="宋体" w:hAnsi="宋体" w:eastAsia="宋体" w:cs="宋体"/>
          <w:color w:val="auto"/>
          <w:spacing w:val="1"/>
          <w:sz w:val="28"/>
          <w:szCs w:val="28"/>
        </w:rPr>
        <w:t xml:space="preserve"> </w:t>
      </w:r>
      <w:r>
        <w:rPr>
          <w:rFonts w:ascii="宋体" w:hAnsi="宋体" w:eastAsia="宋体" w:cs="宋体"/>
          <w:color w:val="auto"/>
          <w:spacing w:val="1"/>
          <w:sz w:val="28"/>
          <w:szCs w:val="28"/>
          <w14:textOutline w14:w="5103" w14:cap="sq" w14:cmpd="sng">
            <w14:solidFill>
              <w14:srgbClr w14:val="C00000"/>
            </w14:solidFill>
            <w14:prstDash w14:val="solid"/>
            <w14:bevel/>
          </w14:textOutline>
        </w:rPr>
        <w:t>三种方式，账号密码、</w:t>
      </w:r>
      <w:r>
        <w:rPr>
          <w:rFonts w:ascii="宋体" w:hAnsi="宋体" w:eastAsia="宋体" w:cs="宋体"/>
          <w:color w:val="auto"/>
          <w:sz w:val="28"/>
          <w:szCs w:val="28"/>
          <w14:textOutline w14:w="5103" w14:cap="sq" w14:cmpd="sng">
            <w14:solidFill>
              <w14:srgbClr w14:val="C00000"/>
            </w14:solidFill>
            <w14:prstDash w14:val="solid"/>
            <w14:bevel/>
          </w14:textOutline>
        </w:rPr>
        <w:t>登录方式与超星教学资源平台相通。</w:t>
      </w:r>
    </w:p>
    <w:p w14:paraId="0837F75E">
      <w:pPr>
        <w:spacing w:before="133" w:line="4961" w:lineRule="exact"/>
        <w:ind w:firstLine="825"/>
        <w:textAlignment w:val="center"/>
      </w:pPr>
      <w:r>
        <w:drawing>
          <wp:inline distT="0" distB="0" distL="0" distR="0">
            <wp:extent cx="4678045" cy="2777490"/>
            <wp:effectExtent l="0" t="0" r="8255" b="3810"/>
            <wp:docPr id="2" name="IM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 2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678679" cy="27774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84F6BF">
      <w:pPr>
        <w:sectPr>
          <w:footerReference r:id="rId5" w:type="default"/>
          <w:pgSz w:w="11906" w:h="16839"/>
          <w:pgMar w:top="1364" w:right="1288" w:bottom="1151" w:left="1785" w:header="0" w:footer="989" w:gutter="0"/>
          <w:cols w:space="720" w:num="1"/>
        </w:sectPr>
      </w:pPr>
    </w:p>
    <w:p w14:paraId="60B72706">
      <w:pPr>
        <w:spacing w:before="91" w:line="360" w:lineRule="auto"/>
        <w:ind w:left="304"/>
        <w:rPr>
          <w:rFonts w:hint="eastAsia" w:ascii="黑体" w:hAnsi="黑体" w:eastAsia="黑体" w:cs="黑体"/>
          <w:color w:val="C00000"/>
          <w:spacing w:val="-2"/>
          <w:position w:val="2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color w:val="C00000"/>
          <w:spacing w:val="-2"/>
          <w:position w:val="2"/>
          <w:sz w:val="28"/>
          <w:szCs w:val="28"/>
          <w:lang w:val="en-US" w:eastAsia="zh-CN"/>
        </w:rPr>
        <w:t>二、进入工作台</w:t>
      </w:r>
    </w:p>
    <w:p w14:paraId="522E7531">
      <w:pPr>
        <w:spacing w:before="221" w:line="360" w:lineRule="auto"/>
        <w:ind w:left="225"/>
      </w:pPr>
      <w:r>
        <w:rPr>
          <w:rFonts w:ascii="宋体" w:hAnsi="宋体" w:eastAsia="宋体" w:cs="宋体"/>
          <w:spacing w:val="16"/>
          <w:sz w:val="28"/>
          <w:szCs w:val="28"/>
        </w:rPr>
        <w:t>登</w:t>
      </w:r>
      <w:r>
        <w:rPr>
          <w:rFonts w:ascii="宋体" w:hAnsi="宋体" w:eastAsia="宋体" w:cs="宋体"/>
          <w:spacing w:val="9"/>
          <w:sz w:val="28"/>
          <w:szCs w:val="28"/>
        </w:rPr>
        <w:t>录</w:t>
      </w:r>
      <w:r>
        <w:rPr>
          <w:rFonts w:ascii="宋体" w:hAnsi="宋体" w:eastAsia="宋体" w:cs="宋体"/>
          <w:spacing w:val="8"/>
          <w:sz w:val="28"/>
          <w:szCs w:val="28"/>
        </w:rPr>
        <w:t>后进入【工作台】模块</w:t>
      </w:r>
    </w:p>
    <w:p w14:paraId="46761CBD">
      <w:pPr>
        <w:spacing w:before="91" w:line="360" w:lineRule="auto"/>
        <w:ind w:left="304"/>
        <w:rPr>
          <w:rFonts w:hint="eastAsia" w:ascii="黑体" w:hAnsi="黑体" w:eastAsia="黑体" w:cs="黑体"/>
          <w:color w:val="C00000"/>
          <w:spacing w:val="-2"/>
          <w:position w:val="2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color w:val="C00000"/>
          <w:spacing w:val="-2"/>
          <w:position w:val="2"/>
          <w:sz w:val="28"/>
          <w:szCs w:val="28"/>
          <w:lang w:val="en-US" w:eastAsia="zh-CN"/>
        </w:rPr>
        <w:t>三、在线申报</w:t>
      </w:r>
    </w:p>
    <w:p w14:paraId="1F752F7F">
      <w:pPr>
        <w:spacing w:before="221" w:line="360" w:lineRule="auto"/>
        <w:ind w:left="225"/>
        <w:rPr>
          <w:rFonts w:hint="eastAsia" w:ascii="宋体" w:hAnsi="宋体" w:eastAsia="宋体" w:cs="宋体"/>
          <w:spacing w:val="8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pacing w:val="8"/>
          <w:sz w:val="28"/>
          <w:szCs w:val="28"/>
          <w:lang w:val="en-US" w:eastAsia="zh-CN"/>
        </w:rPr>
        <w:t>1.页面点击“在线申报”。</w:t>
      </w:r>
    </w:p>
    <w:p w14:paraId="0FF4C501"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ascii="仿宋_GB2312" w:hAnsi="宋体" w:eastAsia="仿宋_GB2312" w:cs="仿宋_GB2312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仿宋_GB2312" w:hAnsi="宋体" w:eastAsia="仿宋_GB2312" w:cs="仿宋_GB2312"/>
          <w:color w:val="000000"/>
          <w:kern w:val="0"/>
          <w:sz w:val="28"/>
          <w:szCs w:val="28"/>
          <w:lang w:val="en-US" w:eastAsia="zh-CN" w:bidi="ar"/>
        </w:rPr>
        <w:drawing>
          <wp:inline distT="0" distB="0" distL="114300" distR="114300">
            <wp:extent cx="5734050" cy="1819275"/>
            <wp:effectExtent l="0" t="0" r="0" b="9525"/>
            <wp:docPr id="3" name="图片 3" descr="16952802353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1695280235383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734050" cy="1819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314331E">
      <w:pPr>
        <w:spacing w:before="221" w:line="360" w:lineRule="auto"/>
        <w:ind w:left="225"/>
        <w:rPr>
          <w:rFonts w:hint="eastAsia" w:ascii="宋体" w:hAnsi="宋体" w:eastAsia="宋体" w:cs="宋体"/>
          <w:spacing w:val="8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pacing w:val="8"/>
          <w:sz w:val="28"/>
          <w:szCs w:val="28"/>
          <w:lang w:val="en-US" w:eastAsia="zh-CN"/>
        </w:rPr>
        <w:t>2.点击“申报”按钮，进入项目资料填写模块。</w:t>
      </w:r>
    </w:p>
    <w:p w14:paraId="18FCCC29">
      <w:pPr>
        <w:spacing w:before="221" w:line="360" w:lineRule="auto"/>
        <w:ind w:left="225"/>
        <w:rPr>
          <w:rFonts w:hint="eastAsia" w:ascii="宋体" w:hAnsi="宋体" w:eastAsia="宋体" w:cs="宋体"/>
          <w:spacing w:val="8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pacing w:val="8"/>
          <w:sz w:val="28"/>
          <w:szCs w:val="28"/>
          <w:lang w:val="en-US" w:eastAsia="zh-CN"/>
        </w:rPr>
        <w:t xml:space="preserve">3.填报项目信息 </w:t>
      </w:r>
    </w:p>
    <w:p w14:paraId="32158464">
      <w:pPr>
        <w:spacing w:before="221" w:line="360" w:lineRule="auto"/>
        <w:ind w:left="225"/>
        <w:rPr>
          <w:rFonts w:hint="eastAsia" w:ascii="宋体" w:hAnsi="宋体" w:eastAsia="宋体" w:cs="宋体"/>
          <w:spacing w:val="8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pacing w:val="8"/>
          <w:sz w:val="28"/>
          <w:szCs w:val="28"/>
          <w:lang w:val="en-US" w:eastAsia="zh-CN"/>
        </w:rPr>
        <w:t>首先填写项目基本信息，包括：项目名称，项目所属单位，建设</w:t>
      </w:r>
    </w:p>
    <w:p w14:paraId="1AB4D8DD">
      <w:pPr>
        <w:spacing w:before="221" w:line="360" w:lineRule="auto"/>
        <w:ind w:left="225"/>
        <w:rPr>
          <w:rFonts w:hint="eastAsia" w:ascii="宋体" w:hAnsi="宋体" w:eastAsia="宋体" w:cs="宋体"/>
          <w:spacing w:val="8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pacing w:val="8"/>
          <w:sz w:val="28"/>
          <w:szCs w:val="28"/>
          <w:lang w:val="en-US" w:eastAsia="zh-CN"/>
        </w:rPr>
        <w:t>时间，电话、项目成员等。</w:t>
      </w:r>
    </w:p>
    <w:p w14:paraId="7D8BFF89"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snapToGrid w:val="0"/>
          <w:color w:val="000000"/>
          <w:kern w:val="0"/>
          <w:sz w:val="24"/>
          <w:szCs w:val="24"/>
          <w:lang w:val="en-US" w:eastAsia="zh-CN" w:bidi="ar"/>
        </w:rPr>
        <w:drawing>
          <wp:inline distT="0" distB="0" distL="114300" distR="114300">
            <wp:extent cx="4594225" cy="2845435"/>
            <wp:effectExtent l="0" t="0" r="15875" b="12065"/>
            <wp:docPr id="4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" descr="IMG_256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594225" cy="28454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747863B1">
      <w:pPr>
        <w:spacing w:before="221" w:line="360" w:lineRule="auto"/>
        <w:ind w:left="225"/>
        <w:rPr>
          <w:rFonts w:hint="default" w:ascii="宋体" w:hAnsi="宋体" w:eastAsia="宋体" w:cs="宋体"/>
          <w:spacing w:val="8"/>
          <w:sz w:val="28"/>
          <w:szCs w:val="28"/>
          <w:lang w:val="en-US" w:eastAsia="zh-CN"/>
        </w:rPr>
      </w:pPr>
    </w:p>
    <w:p w14:paraId="2D3C26B8">
      <w:pPr>
        <w:spacing w:before="91" w:line="360" w:lineRule="auto"/>
        <w:ind w:left="304"/>
        <w:rPr>
          <w:rFonts w:hint="eastAsia" w:ascii="黑体" w:hAnsi="黑体" w:eastAsia="黑体" w:cs="黑体"/>
          <w:color w:val="C00000"/>
          <w:spacing w:val="-2"/>
          <w:position w:val="2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color w:val="C00000"/>
          <w:spacing w:val="-2"/>
          <w:position w:val="2"/>
          <w:sz w:val="28"/>
          <w:szCs w:val="28"/>
          <w:lang w:val="en-US" w:eastAsia="zh-CN"/>
        </w:rPr>
        <w:t>四、填报申报材料</w:t>
      </w:r>
    </w:p>
    <w:p w14:paraId="559DCD13">
      <w:pPr>
        <w:spacing w:before="221" w:line="360" w:lineRule="auto"/>
        <w:ind w:left="225"/>
        <w:rPr>
          <w:rFonts w:hint="eastAsia" w:ascii="宋体" w:hAnsi="宋体" w:eastAsia="宋体" w:cs="宋体"/>
          <w:b/>
          <w:bCs/>
          <w:spacing w:val="8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pacing w:val="8"/>
          <w:sz w:val="28"/>
          <w:szCs w:val="28"/>
          <w:lang w:val="en-US" w:eastAsia="zh-CN"/>
        </w:rPr>
        <w:t>（1）上传申报书</w:t>
      </w:r>
    </w:p>
    <w:p w14:paraId="0EA9AB11">
      <w:pPr>
        <w:spacing w:before="221" w:line="360" w:lineRule="auto"/>
        <w:ind w:left="225" w:firstLine="592" w:firstLineChars="200"/>
        <w:rPr>
          <w:rFonts w:hint="eastAsia" w:ascii="宋体" w:hAnsi="宋体" w:eastAsia="宋体" w:cs="宋体"/>
          <w:spacing w:val="8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pacing w:val="8"/>
          <w:sz w:val="28"/>
          <w:szCs w:val="28"/>
          <w:lang w:val="en-US" w:eastAsia="zh-CN"/>
        </w:rPr>
        <w:t>申报书应上传PDF文件</w:t>
      </w:r>
      <w:r>
        <w:rPr>
          <w:rFonts w:hint="eastAsia" w:ascii="宋体" w:hAnsi="宋体" w:eastAsia="宋体" w:cs="宋体"/>
          <w:b/>
          <w:bCs/>
          <w:color w:val="auto"/>
          <w:spacing w:val="8"/>
          <w:sz w:val="28"/>
          <w:szCs w:val="28"/>
          <w:lang w:val="en-US" w:eastAsia="zh-CN"/>
        </w:rPr>
        <w:t>。</w:t>
      </w:r>
    </w:p>
    <w:p w14:paraId="0B99AB73">
      <w:pPr>
        <w:spacing w:before="221" w:line="360" w:lineRule="auto"/>
        <w:ind w:left="225"/>
        <w:rPr>
          <w:rFonts w:hint="eastAsia" w:ascii="宋体" w:hAnsi="宋体" w:eastAsia="宋体" w:cs="宋体"/>
          <w:b/>
          <w:bCs/>
          <w:spacing w:val="8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pacing w:val="8"/>
          <w:sz w:val="28"/>
          <w:szCs w:val="28"/>
          <w:lang w:val="en-US" w:eastAsia="zh-CN"/>
        </w:rPr>
        <w:t>（2）上传佐证材料</w:t>
      </w:r>
    </w:p>
    <w:p w14:paraId="44FF3E13">
      <w:pPr>
        <w:spacing w:before="221" w:line="360" w:lineRule="auto"/>
        <w:ind w:left="225" w:firstLine="592" w:firstLineChars="200"/>
        <w:rPr>
          <w:rFonts w:hint="eastAsia" w:ascii="宋体" w:hAnsi="宋体" w:eastAsia="宋体" w:cs="宋体"/>
          <w:spacing w:val="8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pacing w:val="8"/>
          <w:sz w:val="28"/>
          <w:szCs w:val="28"/>
          <w:lang w:val="en-US" w:eastAsia="zh-CN"/>
        </w:rPr>
        <w:t>佐证材料宜精不宜多，应配有封面及目录，以便查阅和审核；请将所有佐证材料务必整合成为一个大小不超过</w:t>
      </w:r>
      <w:r>
        <w:rPr>
          <w:rFonts w:hint="default" w:ascii="宋体" w:hAnsi="宋体" w:eastAsia="宋体" w:cs="宋体"/>
          <w:spacing w:val="8"/>
          <w:sz w:val="28"/>
          <w:szCs w:val="28"/>
          <w:lang w:val="en-US" w:eastAsia="zh-CN"/>
        </w:rPr>
        <w:t>20M</w:t>
      </w:r>
      <w:r>
        <w:rPr>
          <w:rFonts w:hint="eastAsia" w:ascii="宋体" w:hAnsi="宋体" w:eastAsia="宋体" w:cs="宋体"/>
          <w:spacing w:val="8"/>
          <w:sz w:val="28"/>
          <w:szCs w:val="28"/>
          <w:lang w:val="en-US" w:eastAsia="zh-CN"/>
        </w:rPr>
        <w:t>的</w:t>
      </w:r>
      <w:r>
        <w:rPr>
          <w:rFonts w:hint="default" w:ascii="宋体" w:hAnsi="宋体" w:eastAsia="宋体" w:cs="宋体"/>
          <w:spacing w:val="8"/>
          <w:sz w:val="28"/>
          <w:szCs w:val="28"/>
          <w:lang w:val="en-US" w:eastAsia="zh-CN"/>
        </w:rPr>
        <w:t>PDF</w:t>
      </w:r>
      <w:r>
        <w:rPr>
          <w:rFonts w:hint="eastAsia" w:ascii="宋体" w:hAnsi="宋体" w:eastAsia="宋体" w:cs="宋体"/>
          <w:spacing w:val="8"/>
          <w:sz w:val="28"/>
          <w:szCs w:val="28"/>
          <w:lang w:val="en-US" w:eastAsia="zh-CN"/>
        </w:rPr>
        <w:t>文件上传至平台相应位置。</w:t>
      </w:r>
    </w:p>
    <w:p w14:paraId="5CE9785B">
      <w:pPr>
        <w:spacing w:before="221" w:line="360" w:lineRule="auto"/>
        <w:ind w:left="225"/>
        <w:rPr>
          <w:rFonts w:hint="eastAsia" w:ascii="宋体" w:hAnsi="宋体" w:eastAsia="宋体" w:cs="宋体"/>
          <w:spacing w:val="8"/>
          <w:sz w:val="28"/>
          <w:szCs w:val="28"/>
          <w:lang w:val="en-US" w:eastAsia="zh-CN"/>
        </w:rPr>
      </w:pPr>
      <w:r>
        <w:drawing>
          <wp:inline distT="0" distB="0" distL="114300" distR="114300">
            <wp:extent cx="5190490" cy="3707765"/>
            <wp:effectExtent l="0" t="0" r="10160" b="6985"/>
            <wp:docPr id="5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2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190490" cy="3707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2D0085"/>
    <w:p w14:paraId="22F8CFCC">
      <w:pPr>
        <w:spacing w:before="91" w:line="360" w:lineRule="auto"/>
        <w:ind w:left="304"/>
        <w:rPr>
          <w:rFonts w:hint="eastAsia" w:ascii="黑体" w:hAnsi="黑体" w:eastAsia="黑体" w:cs="黑体"/>
          <w:color w:val="C00000"/>
          <w:spacing w:val="-2"/>
          <w:position w:val="2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color w:val="C00000"/>
          <w:spacing w:val="-2"/>
          <w:position w:val="2"/>
          <w:sz w:val="28"/>
          <w:szCs w:val="28"/>
          <w:lang w:val="en-US" w:eastAsia="zh-CN"/>
        </w:rPr>
        <w:t>五、提交申报材料</w:t>
      </w:r>
    </w:p>
    <w:p w14:paraId="3D54D8E1">
      <w:pPr>
        <w:keepNext w:val="0"/>
        <w:keepLines w:val="0"/>
        <w:widowControl/>
        <w:suppressLineNumbers w:val="0"/>
        <w:spacing w:line="360" w:lineRule="auto"/>
        <w:ind w:firstLine="560" w:firstLineChars="200"/>
        <w:jc w:val="lef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>1.填报过程中请注意保存，全部填写完毕后务必确认无误再提交，</w:t>
      </w:r>
    </w:p>
    <w:p w14:paraId="0BDCD0E6"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>确保基本信息完整、表格填写符合要求，特别要注意上传材料是否可</w:t>
      </w:r>
    </w:p>
    <w:p w14:paraId="49E8FD3F"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>以正常打开，无法正常打开或下载的，视为未填报。</w:t>
      </w:r>
    </w:p>
    <w:p w14:paraId="687DA993"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</w:pPr>
    </w:p>
    <w:p w14:paraId="5F0C17D1">
      <w:pPr>
        <w:keepNext w:val="0"/>
        <w:keepLines w:val="0"/>
        <w:widowControl/>
        <w:suppressLineNumbers w:val="0"/>
        <w:spacing w:line="360" w:lineRule="auto"/>
        <w:ind w:firstLine="560" w:firstLineChars="200"/>
        <w:jc w:val="left"/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>2.材料一经提交后无法自行更改。填报日期截止前，因误操作提交了材料的，应及时联系项目管理员退回修改；填报日期截止后，未按要求提交材料或材料不完整的视为无效申报，无法通过形式审</w:t>
      </w:r>
      <w:bookmarkStart w:id="0" w:name="_GoBack"/>
      <w:bookmarkEnd w:id="0"/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>核。</w:t>
      </w:r>
    </w:p>
    <w:sectPr>
      <w:footerReference r:id="rId6" w:type="default"/>
      <w:pgSz w:w="11906" w:h="16839"/>
      <w:pgMar w:top="1106" w:right="1188" w:bottom="1150" w:left="1785" w:header="0" w:footer="989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DA87102">
    <w:pPr>
      <w:spacing w:line="187" w:lineRule="auto"/>
      <w:ind w:left="4392"/>
      <w:rPr>
        <w:rFonts w:ascii="Calibri" w:hAnsi="Calibri" w:eastAsia="Calibri" w:cs="Calibri"/>
        <w:sz w:val="17"/>
        <w:szCs w:val="17"/>
      </w:rPr>
    </w:pPr>
    <w:r>
      <w:rPr>
        <w:rFonts w:ascii="Calibri" w:hAnsi="Calibri" w:eastAsia="Calibri" w:cs="Calibri"/>
        <w:sz w:val="17"/>
        <w:szCs w:val="17"/>
      </w:rPr>
      <w:t>1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43F5E0D">
    <w:pPr>
      <w:spacing w:line="186" w:lineRule="auto"/>
      <w:ind w:left="4386"/>
      <w:rPr>
        <w:rFonts w:ascii="Calibri" w:hAnsi="Calibri" w:eastAsia="Calibri" w:cs="Calibri"/>
        <w:sz w:val="17"/>
        <w:szCs w:val="17"/>
      </w:rPr>
    </w:pPr>
    <w:r>
      <w:rPr>
        <w:rFonts w:ascii="Calibri" w:hAnsi="Calibri" w:eastAsia="Calibri" w:cs="Calibri"/>
        <w:sz w:val="17"/>
        <w:szCs w:val="17"/>
      </w:rPr>
      <w:t>5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isplayBackgroundShape w:val="1"/>
  <w:bordersDoNotSurroundHeader w:val="0"/>
  <w:bordersDoNotSurroundFooter w:val="0"/>
  <w:documentProtection w:enforcement="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4"/>
  </w:compat>
  <w:docVars>
    <w:docVar w:name="commondata" w:val="eyJoZGlkIjoiMmRhZWJhZGM4ODNjMDAwYWEzOTVhNGVmNzQ4MzBjYTMifQ=="/>
  </w:docVars>
  <w:rsids>
    <w:rsidRoot w:val="00000000"/>
    <w:rsid w:val="03673D7A"/>
    <w:rsid w:val="23DA51FA"/>
    <w:rsid w:val="245055F8"/>
    <w:rsid w:val="2927190E"/>
    <w:rsid w:val="34A10DB5"/>
    <w:rsid w:val="36E64EE8"/>
    <w:rsid w:val="39A7797B"/>
    <w:rsid w:val="56D06FA0"/>
    <w:rsid w:val="72EC1425"/>
    <w:rsid w:val="7F206BE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jpeg"/><Relationship Id="rId8" Type="http://schemas.openxmlformats.org/officeDocument/2006/relationships/image" Target="media/image1.jpe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image" Target="media/image5.png"/><Relationship Id="rId11" Type="http://schemas.openxmlformats.org/officeDocument/2006/relationships/image" Target="media/image4.png"/><Relationship Id="rId10" Type="http://schemas.openxmlformats.org/officeDocument/2006/relationships/image" Target="media/image3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4</Pages>
  <Words>490</Words>
  <Characters>536</Characters>
  <TotalTime>17</TotalTime>
  <ScaleCrop>false</ScaleCrop>
  <LinksUpToDate>false</LinksUpToDate>
  <CharactersWithSpaces>540</CharactersWithSpaces>
  <Application>WPS Office_12.1.0.18276_F1E327BC-269C-435d-A152-05C5408002CA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2023-05-06T11:39:00Z</dcterms:created>
  <dc:creator>admin</dc:creator>
  <cp:lastModifiedBy>赵建云</cp:lastModifiedBy>
  <dcterms:modified xsi:type="dcterms:W3CDTF">2024-09-29T03:47:43Z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wqlLaW5nc29mdCBQREYgdG8gV1BTIDgw</vt:lpwstr>
  </property>
  <property fmtid="{D5CDD505-2E9C-101B-9397-08002B2CF9AE}" pid="3" name="Created">
    <vt:filetime>2023-08-23T12:42:13Z</vt:filetime>
  </property>
  <property fmtid="{D5CDD505-2E9C-101B-9397-08002B2CF9AE}" pid="4" name="KSOProductBuildVer">
    <vt:lpwstr>2052-12.1.0.18276</vt:lpwstr>
  </property>
  <property fmtid="{D5CDD505-2E9C-101B-9397-08002B2CF9AE}" pid="5" name="ICV">
    <vt:lpwstr>8FA89BE19E3D4B81BE7A48EFDBB50933_12</vt:lpwstr>
  </property>
</Properties>
</file>